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1209" w14:textId="77777777" w:rsidR="00993A5A" w:rsidRDefault="00993A5A" w:rsidP="00993A5A"/>
    <w:p w14:paraId="6F3BAD72" w14:textId="77777777" w:rsidR="00993A5A" w:rsidRDefault="00993A5A" w:rsidP="00993A5A"/>
    <w:p w14:paraId="5F79E7DF" w14:textId="77777777" w:rsidR="004F06AE" w:rsidRPr="00B748EA" w:rsidRDefault="00993A5A" w:rsidP="00993A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Informacja </w:t>
      </w:r>
      <w:r w:rsidR="00B748EA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o </w:t>
      </w:r>
      <w:r w:rsidR="004F06AE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sposobie wykorzystania środków finansowych na wsparcie </w:t>
      </w:r>
      <w:r w:rsidR="00B748EA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funkcjonowania Lokalnej Grupy Działania „Kraina Mlekiem Płynąca” </w:t>
      </w:r>
    </w:p>
    <w:p w14:paraId="62C140C8" w14:textId="77777777" w:rsidR="007153AF" w:rsidRDefault="007153AF" w:rsidP="00D947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F32A4" w14:textId="77777777" w:rsidR="00AB2028" w:rsidRDefault="007153AF" w:rsidP="000560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Wysokość środków finansowych, o których mowa w </w:t>
      </w:r>
      <w:r>
        <w:rPr>
          <w:rFonts w:ascii="Times New Roman" w:eastAsia="Calibri" w:hAnsi="Times New Roman" w:cs="Narkisim" w:hint="cs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4 ust.3 Umowy o warunkach i sposobie realizacji strategii rozwoju kierowanego przez społeczność nr 00002-6933-UM1040005/15 </w:t>
      </w:r>
      <w:r w:rsidR="00FC69E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z dnia 17 maja 2016 roku, na wsparcie funkcjonowania LGD „Kraina Mlekiem Płynąca”</w:t>
      </w:r>
      <w:r w:rsidR="000560C9">
        <w:rPr>
          <w:rFonts w:ascii="Times New Roman" w:eastAsia="Calibri" w:hAnsi="Times New Roman" w:cs="Times New Roman"/>
          <w:sz w:val="24"/>
          <w:szCs w:val="24"/>
        </w:rPr>
        <w:t xml:space="preserve"> wynosi 2 450 000,00 zł. </w:t>
      </w:r>
    </w:p>
    <w:p w14:paraId="4FA68C54" w14:textId="77777777" w:rsidR="007153AF" w:rsidRDefault="007153AF" w:rsidP="00D947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6248AF" w14:textId="057626FB" w:rsidR="00993A5A" w:rsidRPr="000560C9" w:rsidRDefault="000560C9" w:rsidP="000560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93A5A" w:rsidRPr="00525BFA">
        <w:rPr>
          <w:rFonts w:ascii="Times New Roman" w:eastAsia="Calibri" w:hAnsi="Times New Roman" w:cs="Times New Roman"/>
          <w:sz w:val="24"/>
          <w:szCs w:val="24"/>
        </w:rPr>
        <w:t>ramach</w:t>
      </w:r>
      <w:r w:rsidR="00D947AE">
        <w:rPr>
          <w:rFonts w:ascii="Times New Roman" w:eastAsia="Calibri" w:hAnsi="Times New Roman" w:cs="Times New Roman"/>
          <w:sz w:val="24"/>
          <w:szCs w:val="24"/>
        </w:rPr>
        <w:t xml:space="preserve"> realizacji</w:t>
      </w:r>
      <w:r w:rsidR="00993A5A" w:rsidRPr="00525BFA">
        <w:rPr>
          <w:rFonts w:ascii="Times New Roman" w:eastAsia="Calibri" w:hAnsi="Times New Roman" w:cs="Times New Roman"/>
          <w:sz w:val="24"/>
          <w:szCs w:val="24"/>
        </w:rPr>
        <w:t xml:space="preserve"> projektu „Wsparcie na rzecz kosztów bieżących i aktywizacji Lokalnej Grupy Działania „Kraina Mlekiem Płynąca” współfinansowanego ze środków Europejskiego Funduszu Społecznego w ramach Regionalnego Programu Operacyjnego Województwa Podlaskiego na lata 2014-2020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7153AF" w:rsidRPr="007153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2028">
        <w:rPr>
          <w:rFonts w:ascii="Times New Roman" w:eastAsia="Calibri" w:hAnsi="Times New Roman" w:cs="Times New Roman"/>
          <w:sz w:val="24"/>
          <w:szCs w:val="24"/>
        </w:rPr>
        <w:t>okresie od 01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>.0</w:t>
      </w:r>
      <w:r w:rsidR="0031619C">
        <w:rPr>
          <w:rFonts w:ascii="Times New Roman" w:eastAsia="Calibri" w:hAnsi="Times New Roman" w:cs="Times New Roman"/>
          <w:sz w:val="24"/>
          <w:szCs w:val="24"/>
        </w:rPr>
        <w:t>1.20</w:t>
      </w:r>
      <w:r w:rsidR="00816EEC">
        <w:rPr>
          <w:rFonts w:ascii="Times New Roman" w:eastAsia="Calibri" w:hAnsi="Times New Roman" w:cs="Times New Roman"/>
          <w:sz w:val="24"/>
          <w:szCs w:val="24"/>
        </w:rPr>
        <w:t>2</w:t>
      </w:r>
      <w:r w:rsidR="00ED751E">
        <w:rPr>
          <w:rFonts w:ascii="Times New Roman" w:eastAsia="Calibri" w:hAnsi="Times New Roman" w:cs="Times New Roman"/>
          <w:sz w:val="24"/>
          <w:szCs w:val="24"/>
        </w:rPr>
        <w:t>3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 xml:space="preserve"> do 3</w:t>
      </w:r>
      <w:r w:rsidR="00ED751E">
        <w:rPr>
          <w:rFonts w:ascii="Times New Roman" w:eastAsia="Calibri" w:hAnsi="Times New Roman" w:cs="Times New Roman"/>
          <w:sz w:val="24"/>
          <w:szCs w:val="24"/>
        </w:rPr>
        <w:t>0.06.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>20</w:t>
      </w:r>
      <w:r w:rsidR="005C5C13">
        <w:rPr>
          <w:rFonts w:ascii="Times New Roman" w:eastAsia="Calibri" w:hAnsi="Times New Roman" w:cs="Times New Roman"/>
          <w:sz w:val="24"/>
          <w:szCs w:val="24"/>
        </w:rPr>
        <w:t>2</w:t>
      </w:r>
      <w:r w:rsidR="00ED751E">
        <w:rPr>
          <w:rFonts w:ascii="Times New Roman" w:eastAsia="Calibri" w:hAnsi="Times New Roman" w:cs="Times New Roman"/>
          <w:sz w:val="24"/>
          <w:szCs w:val="24"/>
        </w:rPr>
        <w:t>3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>r. poniesiono wydatki w ramach przyznanej kwoty.</w:t>
      </w:r>
    </w:p>
    <w:p w14:paraId="2C8B3712" w14:textId="77777777" w:rsidR="007153AF" w:rsidRPr="007153AF" w:rsidRDefault="007153AF" w:rsidP="007153A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"/>
        <w:gridCol w:w="3368"/>
        <w:gridCol w:w="2501"/>
        <w:gridCol w:w="2258"/>
      </w:tblGrid>
      <w:tr w:rsidR="00D947AE" w14:paraId="1C5CBCD8" w14:textId="77777777" w:rsidTr="00D947AE">
        <w:tc>
          <w:tcPr>
            <w:tcW w:w="959" w:type="dxa"/>
          </w:tcPr>
          <w:p w14:paraId="73CC6AAD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60" w:type="dxa"/>
          </w:tcPr>
          <w:p w14:paraId="04257772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545" w:type="dxa"/>
          </w:tcPr>
          <w:p w14:paraId="2C6408FD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Kwota dofinansowania EFS</w:t>
            </w:r>
          </w:p>
          <w:p w14:paraId="14B98AB5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D0B0F75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Wkład własny</w:t>
            </w:r>
          </w:p>
        </w:tc>
      </w:tr>
      <w:tr w:rsidR="00D947AE" w14:paraId="2B2AA112" w14:textId="77777777" w:rsidTr="00D947AE">
        <w:tc>
          <w:tcPr>
            <w:tcW w:w="959" w:type="dxa"/>
          </w:tcPr>
          <w:p w14:paraId="2CC56CEF" w14:textId="77777777"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2CF0C4B9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Koszty animacji (realizacja Planu Komunikacji)</w:t>
            </w:r>
          </w:p>
        </w:tc>
        <w:tc>
          <w:tcPr>
            <w:tcW w:w="2545" w:type="dxa"/>
          </w:tcPr>
          <w:p w14:paraId="2BB7B404" w14:textId="6EEE4E47" w:rsidR="00D947AE" w:rsidRPr="005142BA" w:rsidRDefault="00FF19BB" w:rsidP="006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23432,39</w:t>
            </w:r>
          </w:p>
        </w:tc>
        <w:tc>
          <w:tcPr>
            <w:tcW w:w="2324" w:type="dxa"/>
          </w:tcPr>
          <w:p w14:paraId="4181C9E1" w14:textId="77777777" w:rsidR="00D947AE" w:rsidRPr="005142BA" w:rsidRDefault="00E20A0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14:paraId="1EE2A2ED" w14:textId="77777777" w:rsidTr="00D947AE">
        <w:tc>
          <w:tcPr>
            <w:tcW w:w="959" w:type="dxa"/>
          </w:tcPr>
          <w:p w14:paraId="1D71EB56" w14:textId="77777777"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365DF3C5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pracowników (w tym umowy zlecenia)</w:t>
            </w:r>
          </w:p>
        </w:tc>
        <w:tc>
          <w:tcPr>
            <w:tcW w:w="2545" w:type="dxa"/>
          </w:tcPr>
          <w:p w14:paraId="4D5DA8E1" w14:textId="39DC45E0" w:rsidR="00D947AE" w:rsidRPr="005142BA" w:rsidRDefault="00FF19BB" w:rsidP="006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145203,92</w:t>
            </w:r>
          </w:p>
        </w:tc>
        <w:tc>
          <w:tcPr>
            <w:tcW w:w="2324" w:type="dxa"/>
          </w:tcPr>
          <w:p w14:paraId="1D249130" w14:textId="21CC86DA" w:rsidR="00D947AE" w:rsidRPr="005142BA" w:rsidRDefault="00FF19BB" w:rsidP="0051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16471,06</w:t>
            </w:r>
          </w:p>
        </w:tc>
      </w:tr>
      <w:tr w:rsidR="00D947AE" w14:paraId="21FE3667" w14:textId="77777777" w:rsidTr="00D947AE">
        <w:tc>
          <w:tcPr>
            <w:tcW w:w="959" w:type="dxa"/>
          </w:tcPr>
          <w:p w14:paraId="77911252" w14:textId="77777777"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1378C4C9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zawodowe osób uczestniczących w realizacji LSR</w:t>
            </w:r>
          </w:p>
        </w:tc>
        <w:tc>
          <w:tcPr>
            <w:tcW w:w="2545" w:type="dxa"/>
          </w:tcPr>
          <w:p w14:paraId="1B220333" w14:textId="20A5632D" w:rsidR="00D947AE" w:rsidRPr="005142BA" w:rsidRDefault="00FF19B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C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14:paraId="02E18D81" w14:textId="77777777" w:rsidR="00D947AE" w:rsidRPr="005142BA" w:rsidRDefault="00E20A0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14:paraId="380E5C75" w14:textId="77777777" w:rsidTr="00D947AE">
        <w:tc>
          <w:tcPr>
            <w:tcW w:w="959" w:type="dxa"/>
          </w:tcPr>
          <w:p w14:paraId="3079CB2A" w14:textId="77777777"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4B73C826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funkcjonowania biura LGD</w:t>
            </w:r>
          </w:p>
        </w:tc>
        <w:tc>
          <w:tcPr>
            <w:tcW w:w="2545" w:type="dxa"/>
          </w:tcPr>
          <w:p w14:paraId="33D234FE" w14:textId="2378057E" w:rsidR="00D947AE" w:rsidRPr="005142BA" w:rsidRDefault="00FF19B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21879.61</w:t>
            </w:r>
          </w:p>
        </w:tc>
        <w:tc>
          <w:tcPr>
            <w:tcW w:w="2324" w:type="dxa"/>
          </w:tcPr>
          <w:p w14:paraId="2247D04A" w14:textId="56B42A3F" w:rsidR="00D947AE" w:rsidRPr="005142BA" w:rsidRDefault="00E20A0B" w:rsidP="00DA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1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7AE" w14:paraId="06B59FB5" w14:textId="77777777" w:rsidTr="00D947AE">
        <w:tc>
          <w:tcPr>
            <w:tcW w:w="959" w:type="dxa"/>
          </w:tcPr>
          <w:p w14:paraId="19FDC97A" w14:textId="77777777"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3827000C" w14:textId="77777777" w:rsidR="00D947AE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i ewaluacja</w:t>
            </w:r>
          </w:p>
          <w:p w14:paraId="4B39A513" w14:textId="77777777" w:rsidR="008F1EAF" w:rsidRPr="005142BA" w:rsidRDefault="008F1EAF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D7EA623" w14:textId="72058883" w:rsidR="00D947AE" w:rsidRPr="005142BA" w:rsidRDefault="00FF19BB" w:rsidP="00FA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8979,00</w:t>
            </w:r>
          </w:p>
        </w:tc>
        <w:tc>
          <w:tcPr>
            <w:tcW w:w="2324" w:type="dxa"/>
          </w:tcPr>
          <w:p w14:paraId="7EB87D8E" w14:textId="77777777" w:rsidR="00D947AE" w:rsidRPr="005142BA" w:rsidRDefault="00E20A0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0EB2" w14:paraId="5627D4EF" w14:textId="77777777" w:rsidTr="00D947AE">
        <w:tc>
          <w:tcPr>
            <w:tcW w:w="959" w:type="dxa"/>
          </w:tcPr>
          <w:p w14:paraId="00BCA49F" w14:textId="77777777" w:rsidR="00EA0EB2" w:rsidRPr="00D947AE" w:rsidRDefault="00EA0EB2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60040E46" w14:textId="77777777" w:rsidR="00EA0EB2" w:rsidRDefault="00FA322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B2">
              <w:rPr>
                <w:rFonts w:ascii="Times New Roman" w:hAnsi="Times New Roman" w:cs="Times New Roman"/>
                <w:sz w:val="24"/>
                <w:szCs w:val="24"/>
              </w:rPr>
              <w:t>Obsługa Rady</w:t>
            </w:r>
          </w:p>
          <w:p w14:paraId="16A47B36" w14:textId="77777777" w:rsidR="00FA3229" w:rsidRDefault="00FA322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F177526" w14:textId="78E809E4" w:rsidR="00EA0EB2" w:rsidRPr="005142BA" w:rsidRDefault="00FF19B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5C5C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24" w:type="dxa"/>
          </w:tcPr>
          <w:p w14:paraId="01F604EE" w14:textId="77777777" w:rsidR="00EA0EB2" w:rsidRPr="005142BA" w:rsidRDefault="00E20A0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A3229" w14:paraId="5E631EFA" w14:textId="77777777" w:rsidTr="00D947AE">
        <w:tc>
          <w:tcPr>
            <w:tcW w:w="959" w:type="dxa"/>
          </w:tcPr>
          <w:p w14:paraId="5120B0B0" w14:textId="77777777" w:rsidR="00FA3229" w:rsidRPr="00D947AE" w:rsidRDefault="00FA3229" w:rsidP="00FA322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6E2734F0" w14:textId="77777777" w:rsidR="00FA3229" w:rsidRPr="00EA0EB2" w:rsidRDefault="00FA322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Ogółem </w:t>
            </w:r>
          </w:p>
        </w:tc>
        <w:tc>
          <w:tcPr>
            <w:tcW w:w="2545" w:type="dxa"/>
          </w:tcPr>
          <w:p w14:paraId="73D5D07D" w14:textId="17D965B5" w:rsidR="00624E9C" w:rsidRDefault="00FF19BB" w:rsidP="00FF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202494,92</w:t>
            </w:r>
          </w:p>
          <w:p w14:paraId="79E0E6E7" w14:textId="78D0684F" w:rsidR="00FF19BB" w:rsidRDefault="00FF19BB" w:rsidP="00F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40712A5" w14:textId="4F8843E0" w:rsidR="00FA3229" w:rsidRPr="005142BA" w:rsidRDefault="00FF19BB" w:rsidP="0028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16471,56</w:t>
            </w:r>
          </w:p>
        </w:tc>
      </w:tr>
    </w:tbl>
    <w:p w14:paraId="1BA85143" w14:textId="77777777" w:rsidR="00993A5A" w:rsidRPr="00525BFA" w:rsidRDefault="00993A5A" w:rsidP="00993A5A"/>
    <w:p w14:paraId="23423528" w14:textId="77777777" w:rsidR="001B0747" w:rsidRDefault="001B0747"/>
    <w:sectPr w:rsidR="001B07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7D7E" w14:textId="77777777" w:rsidR="002A7701" w:rsidRDefault="002A7701">
      <w:pPr>
        <w:spacing w:after="0" w:line="240" w:lineRule="auto"/>
      </w:pPr>
      <w:r>
        <w:separator/>
      </w:r>
    </w:p>
  </w:endnote>
  <w:endnote w:type="continuationSeparator" w:id="0">
    <w:p w14:paraId="656FF9A3" w14:textId="77777777" w:rsidR="002A7701" w:rsidRDefault="002A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3CD6" w14:textId="77777777" w:rsidR="002A7701" w:rsidRDefault="002A7701">
      <w:pPr>
        <w:spacing w:after="0" w:line="240" w:lineRule="auto"/>
      </w:pPr>
      <w:r>
        <w:separator/>
      </w:r>
    </w:p>
  </w:footnote>
  <w:footnote w:type="continuationSeparator" w:id="0">
    <w:p w14:paraId="58CCC714" w14:textId="77777777" w:rsidR="002A7701" w:rsidRDefault="002A7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8E57" w14:textId="77777777" w:rsidR="00000000" w:rsidRDefault="008F1EAF">
    <w:pPr>
      <w:pStyle w:val="Nagwek"/>
    </w:pPr>
    <w:r w:rsidRPr="00525B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0BA5F37" wp14:editId="28E38A56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6EC7"/>
    <w:multiLevelType w:val="hybridMultilevel"/>
    <w:tmpl w:val="25D2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46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12"/>
    <w:rsid w:val="000136AF"/>
    <w:rsid w:val="000560C9"/>
    <w:rsid w:val="00085E07"/>
    <w:rsid w:val="000D0D70"/>
    <w:rsid w:val="001B0747"/>
    <w:rsid w:val="00281A67"/>
    <w:rsid w:val="00286A9C"/>
    <w:rsid w:val="002A7701"/>
    <w:rsid w:val="0031619C"/>
    <w:rsid w:val="00386419"/>
    <w:rsid w:val="004A0312"/>
    <w:rsid w:val="004F06AE"/>
    <w:rsid w:val="004F7515"/>
    <w:rsid w:val="00511388"/>
    <w:rsid w:val="005C5C13"/>
    <w:rsid w:val="006101ED"/>
    <w:rsid w:val="00624E9C"/>
    <w:rsid w:val="006A549B"/>
    <w:rsid w:val="006B020D"/>
    <w:rsid w:val="007153AF"/>
    <w:rsid w:val="00816EEC"/>
    <w:rsid w:val="008E3C1C"/>
    <w:rsid w:val="008F1EAF"/>
    <w:rsid w:val="00993A5A"/>
    <w:rsid w:val="009D1EF5"/>
    <w:rsid w:val="009D5B12"/>
    <w:rsid w:val="00A13774"/>
    <w:rsid w:val="00AB2028"/>
    <w:rsid w:val="00B748EA"/>
    <w:rsid w:val="00B85965"/>
    <w:rsid w:val="00BE7016"/>
    <w:rsid w:val="00C05AD1"/>
    <w:rsid w:val="00CF2EAF"/>
    <w:rsid w:val="00D8618D"/>
    <w:rsid w:val="00D947AE"/>
    <w:rsid w:val="00DA028F"/>
    <w:rsid w:val="00E20A0B"/>
    <w:rsid w:val="00EA0EB2"/>
    <w:rsid w:val="00EA30B3"/>
    <w:rsid w:val="00ED751E"/>
    <w:rsid w:val="00F977AD"/>
    <w:rsid w:val="00FA3229"/>
    <w:rsid w:val="00FC69E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25CF"/>
  <w15:docId w15:val="{EC573839-0470-4F6F-9070-3E78209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A5A"/>
  </w:style>
  <w:style w:type="table" w:styleId="Tabela-Siatka">
    <w:name w:val="Table Grid"/>
    <w:basedOn w:val="Standardowy"/>
    <w:uiPriority w:val="59"/>
    <w:rsid w:val="0099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7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AD1"/>
  </w:style>
  <w:style w:type="paragraph" w:styleId="Tekstdymka">
    <w:name w:val="Balloon Text"/>
    <w:basedOn w:val="Normalny"/>
    <w:link w:val="TekstdymkaZnak"/>
    <w:uiPriority w:val="99"/>
    <w:semiHidden/>
    <w:unhideWhenUsed/>
    <w:rsid w:val="007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</dc:creator>
  <cp:lastModifiedBy>Stowarzyszenie KMP</cp:lastModifiedBy>
  <cp:revision>4</cp:revision>
  <dcterms:created xsi:type="dcterms:W3CDTF">2022-01-13T12:18:00Z</dcterms:created>
  <dcterms:modified xsi:type="dcterms:W3CDTF">2023-11-17T14:13:00Z</dcterms:modified>
</cp:coreProperties>
</file>